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OSNOVNA  ŠKOLA  </w:t>
      </w:r>
      <w:r w:rsidR="00E608BF" w:rsidRPr="00181072">
        <w:rPr>
          <w:rFonts w:ascii="Times New Roman" w:hAnsi="Times New Roman" w:cs="Times New Roman"/>
          <w:b/>
        </w:rPr>
        <w:t>MLADOST</w:t>
      </w:r>
    </w:p>
    <w:p w:rsidR="00E608BF" w:rsidRPr="00181072" w:rsidRDefault="00E608BF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                LEKENIK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Zagrebačka 25 B, 44272 Lekenik</w:t>
      </w:r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Pr="00096B83" w:rsidRDefault="00E608BF" w:rsidP="004D1739">
      <w:pPr>
        <w:pStyle w:val="Standard"/>
        <w:jc w:val="both"/>
        <w:rPr>
          <w:rFonts w:ascii="Times New Roman" w:hAnsi="Times New Roman" w:cs="Times New Roman"/>
        </w:rPr>
      </w:pPr>
    </w:p>
    <w:p w:rsidR="00E608BF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8BF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Tel: 044</w:t>
      </w:r>
      <w:r w:rsidR="00E608BF">
        <w:rPr>
          <w:rFonts w:ascii="Times New Roman" w:hAnsi="Times New Roman" w:cs="Times New Roman"/>
        </w:rPr>
        <w:t>/527-001</w:t>
      </w:r>
      <w:r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hyperlink r:id="rId9" w:history="1">
        <w:r w:rsidR="00181072" w:rsidRPr="00B0279D">
          <w:rPr>
            <w:rStyle w:val="Hiperveza"/>
            <w:rFonts w:ascii="Times New Roman" w:hAnsi="Times New Roman" w:cs="Times New Roman"/>
          </w:rPr>
          <w:t>ured@os-mladost-lekenik.skole.hr</w:t>
        </w:r>
      </w:hyperlink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4C2A5B">
        <w:rPr>
          <w:rFonts w:ascii="Times New Roman" w:hAnsi="Times New Roman" w:cs="Times New Roman"/>
        </w:rPr>
        <w:t>LASA</w:t>
      </w:r>
      <w:r w:rsidR="00E608BF">
        <w:rPr>
          <w:rFonts w:ascii="Times New Roman" w:hAnsi="Times New Roman" w:cs="Times New Roman"/>
        </w:rPr>
        <w:t>: 11</w:t>
      </w:r>
      <w:r w:rsidR="00D854DC">
        <w:rPr>
          <w:rFonts w:ascii="Times New Roman" w:hAnsi="Times New Roman" w:cs="Times New Roman"/>
        </w:rPr>
        <w:t>2</w:t>
      </w:r>
      <w:r w:rsidRPr="00096B83">
        <w:rPr>
          <w:rFonts w:ascii="Times New Roman" w:hAnsi="Times New Roman" w:cs="Times New Roman"/>
        </w:rPr>
        <w:t>-0</w:t>
      </w:r>
      <w:r w:rsidR="004C2A5B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/</w:t>
      </w:r>
      <w:r w:rsidR="00D854DC">
        <w:rPr>
          <w:rFonts w:ascii="Times New Roman" w:hAnsi="Times New Roman" w:cs="Times New Roman"/>
        </w:rPr>
        <w:t>2</w:t>
      </w:r>
      <w:r w:rsidR="009523B1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-01/</w:t>
      </w:r>
      <w:r w:rsidR="009523B1">
        <w:rPr>
          <w:rFonts w:ascii="Times New Roman" w:hAnsi="Times New Roman" w:cs="Times New Roman"/>
        </w:rPr>
        <w:t>01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U</w:t>
      </w:r>
      <w:r w:rsidR="004C2A5B">
        <w:rPr>
          <w:rFonts w:ascii="Times New Roman" w:hAnsi="Times New Roman" w:cs="Times New Roman"/>
        </w:rPr>
        <w:t>RBROJ</w:t>
      </w:r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</w:t>
      </w:r>
      <w:r w:rsidR="009523B1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</w:t>
      </w:r>
      <w:r w:rsidR="009523B1">
        <w:rPr>
          <w:rFonts w:ascii="Times New Roman" w:hAnsi="Times New Roman" w:cs="Times New Roman"/>
        </w:rPr>
        <w:t>2</w:t>
      </w:r>
    </w:p>
    <w:p w:rsidR="004D1739" w:rsidRDefault="00E608BF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Lekenik</w:t>
      </w:r>
      <w:r w:rsidR="004D1739" w:rsidRPr="00096B83">
        <w:rPr>
          <w:rFonts w:ascii="Times New Roman" w:hAnsi="Times New Roman" w:cs="Times New Roman"/>
        </w:rPr>
        <w:t>,</w:t>
      </w:r>
      <w:r w:rsidR="009523B1">
        <w:rPr>
          <w:rFonts w:ascii="Times New Roman" w:hAnsi="Times New Roman" w:cs="Times New Roman"/>
        </w:rPr>
        <w:t xml:space="preserve"> 27</w:t>
      </w:r>
      <w:r w:rsidR="00B724C6">
        <w:rPr>
          <w:rFonts w:ascii="Times New Roman" w:hAnsi="Times New Roman" w:cs="Times New Roman"/>
        </w:rPr>
        <w:t xml:space="preserve">. </w:t>
      </w:r>
      <w:r w:rsidR="009523B1">
        <w:rPr>
          <w:rFonts w:ascii="Times New Roman" w:hAnsi="Times New Roman" w:cs="Times New Roman"/>
        </w:rPr>
        <w:t>ožujak</w:t>
      </w:r>
      <w:r w:rsidR="004D1739" w:rsidRPr="00096B83">
        <w:rPr>
          <w:rFonts w:ascii="Times New Roman" w:hAnsi="Times New Roman" w:cs="Times New Roman"/>
        </w:rPr>
        <w:t xml:space="preserve"> 20</w:t>
      </w:r>
      <w:r w:rsidR="00F575E9">
        <w:rPr>
          <w:rFonts w:ascii="Times New Roman" w:hAnsi="Times New Roman" w:cs="Times New Roman"/>
        </w:rPr>
        <w:t>2</w:t>
      </w:r>
      <w:r w:rsidR="009523B1">
        <w:rPr>
          <w:rFonts w:ascii="Times New Roman" w:hAnsi="Times New Roman" w:cs="Times New Roman"/>
        </w:rPr>
        <w:t>4</w:t>
      </w:r>
      <w:r w:rsidR="004D1739" w:rsidRPr="00096B83">
        <w:rPr>
          <w:rFonts w:ascii="Times New Roman" w:hAnsi="Times New Roman" w:cs="Times New Roman"/>
        </w:rPr>
        <w:t>.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Pravilnika o postupku zapošljavanja te procjeni i vrednovanju kandidata za zapošljavanje, Osnovna škola Mladost objavljuje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Pr="00096B83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9523B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3B1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sz w:val="24"/>
          <w:szCs w:val="24"/>
        </w:rPr>
        <w:t>2</w:t>
      </w:r>
      <w:r w:rsidR="009523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>
        <w:rPr>
          <w:rFonts w:ascii="Times New Roman" w:hAnsi="Times New Roman" w:cs="Times New Roman"/>
          <w:sz w:val="24"/>
          <w:szCs w:val="24"/>
        </w:rPr>
        <w:t>Mladost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279D">
          <w:rPr>
            <w:rStyle w:val="Hiperveza"/>
            <w:rFonts w:ascii="Times New Roman" w:hAnsi="Times New Roman" w:cs="Times New Roman"/>
            <w:sz w:val="24"/>
            <w:szCs w:val="24"/>
          </w:rPr>
          <w:t>http://www.os-mladost-lekenik.skole.hr/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9523B1">
        <w:rPr>
          <w:rFonts w:ascii="Times New Roman" w:hAnsi="Times New Roman" w:cs="Times New Roman"/>
          <w:b/>
          <w:sz w:val="24"/>
          <w:szCs w:val="24"/>
        </w:rPr>
        <w:t>9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23B1">
        <w:rPr>
          <w:rFonts w:ascii="Times New Roman" w:hAnsi="Times New Roman" w:cs="Times New Roman"/>
          <w:b/>
          <w:sz w:val="24"/>
          <w:szCs w:val="24"/>
        </w:rPr>
        <w:t>travnja</w:t>
      </w:r>
      <w:r w:rsidR="00D8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B83">
        <w:rPr>
          <w:rFonts w:ascii="Times New Roman" w:hAnsi="Times New Roman" w:cs="Times New Roman"/>
          <w:b/>
          <w:sz w:val="24"/>
          <w:szCs w:val="24"/>
        </w:rPr>
        <w:t>20</w:t>
      </w:r>
      <w:r w:rsidR="00F575E9">
        <w:rPr>
          <w:rFonts w:ascii="Times New Roman" w:hAnsi="Times New Roman" w:cs="Times New Roman"/>
          <w:b/>
          <w:sz w:val="24"/>
          <w:szCs w:val="24"/>
        </w:rPr>
        <w:t>2</w:t>
      </w:r>
      <w:r w:rsidR="009523B1">
        <w:rPr>
          <w:rFonts w:ascii="Times New Roman" w:hAnsi="Times New Roman" w:cs="Times New Roman"/>
          <w:b/>
          <w:sz w:val="24"/>
          <w:szCs w:val="24"/>
        </w:rPr>
        <w:t>4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u Osnovnoj školi </w:t>
      </w:r>
      <w:r>
        <w:rPr>
          <w:rFonts w:ascii="Times New Roman" w:hAnsi="Times New Roman" w:cs="Times New Roman"/>
          <w:b/>
          <w:sz w:val="24"/>
          <w:szCs w:val="24"/>
        </w:rPr>
        <w:t>Mladost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Zagrebačka 25B, 44272 Lekenik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F3DA8" w:rsidRDefault="000260CA" w:rsidP="001F3DA8">
      <w:pPr>
        <w:pStyle w:val="Standard"/>
        <w:jc w:val="both"/>
        <w:rPr>
          <w:rFonts w:ascii="Times New Roman" w:hAnsi="Times New Roman" w:cs="Times New Roman"/>
          <w:b/>
        </w:rPr>
      </w:pPr>
      <w:r w:rsidRPr="000260CA">
        <w:rPr>
          <w:rFonts w:ascii="Times New Roman" w:hAnsi="Times New Roman" w:cs="Times New Roman"/>
          <w:b/>
        </w:rPr>
        <w:t>Za radn</w:t>
      </w:r>
      <w:r w:rsidR="00B67419">
        <w:rPr>
          <w:rFonts w:ascii="Times New Roman" w:hAnsi="Times New Roman" w:cs="Times New Roman"/>
          <w:b/>
        </w:rPr>
        <w:t>o</w:t>
      </w:r>
      <w:r w:rsidRPr="000260CA">
        <w:rPr>
          <w:rFonts w:ascii="Times New Roman" w:hAnsi="Times New Roman" w:cs="Times New Roman"/>
          <w:b/>
        </w:rPr>
        <w:t xml:space="preserve"> mjest</w:t>
      </w:r>
      <w:r w:rsidR="00B6741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:</w:t>
      </w:r>
    </w:p>
    <w:p w:rsidR="002777AB" w:rsidRPr="002777AB" w:rsidRDefault="002777AB" w:rsidP="002777A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77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</w:t>
      </w:r>
      <w:r w:rsidRPr="002777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Učitelj/–ica matematike, 1 izvršitelj/-ica, na neodređeno nepuno radno vrijeme, 8 sati ukupnog tjednog radnog vremena</w:t>
      </w:r>
    </w:p>
    <w:p w:rsidR="004C2A5B" w:rsidRDefault="004C2A5B" w:rsidP="001F3DA8">
      <w:pPr>
        <w:pStyle w:val="Standard"/>
        <w:jc w:val="both"/>
        <w:rPr>
          <w:rFonts w:ascii="Times New Roman" w:hAnsi="Times New Roman" w:cs="Times New Roman"/>
          <w:b/>
        </w:rPr>
      </w:pPr>
    </w:p>
    <w:p w:rsidR="003B0F6C" w:rsidRDefault="003B0F6C" w:rsidP="003B0F6C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</w:t>
      </w:r>
      <w:r w:rsidR="00020CD0">
        <w:rPr>
          <w:rFonts w:ascii="Times New Roman" w:hAnsi="Times New Roman" w:cs="Times New Roman"/>
          <w:b/>
        </w:rPr>
        <w:t xml:space="preserve"> </w:t>
      </w:r>
      <w:r w:rsidR="00020CD0" w:rsidRPr="00096B83">
        <w:rPr>
          <w:rFonts w:ascii="Times New Roman" w:hAnsi="Times New Roman" w:cs="Times New Roman"/>
          <w:b/>
        </w:rPr>
        <w:t xml:space="preserve">s početkom </w:t>
      </w:r>
      <w:r w:rsidR="00DA7909">
        <w:rPr>
          <w:rFonts w:ascii="Times New Roman" w:hAnsi="Times New Roman" w:cs="Times New Roman"/>
          <w:b/>
        </w:rPr>
        <w:t>od</w:t>
      </w:r>
      <w:r w:rsidR="00020CD0" w:rsidRPr="00096B83">
        <w:rPr>
          <w:rFonts w:ascii="Times New Roman" w:hAnsi="Times New Roman" w:cs="Times New Roman"/>
          <w:b/>
        </w:rPr>
        <w:t xml:space="preserve"> </w:t>
      </w:r>
      <w:r w:rsidR="002777AB">
        <w:rPr>
          <w:rFonts w:ascii="Times New Roman" w:hAnsi="Times New Roman" w:cs="Times New Roman"/>
          <w:b/>
        </w:rPr>
        <w:t>9</w:t>
      </w:r>
      <w:r w:rsidR="00020CD0">
        <w:rPr>
          <w:rFonts w:ascii="Times New Roman" w:hAnsi="Times New Roman" w:cs="Times New Roman"/>
          <w:b/>
        </w:rPr>
        <w:t>:</w:t>
      </w:r>
      <w:r w:rsidR="00EF5B46">
        <w:rPr>
          <w:rFonts w:ascii="Times New Roman" w:hAnsi="Times New Roman" w:cs="Times New Roman"/>
          <w:b/>
        </w:rPr>
        <w:t>0</w:t>
      </w:r>
      <w:r w:rsidR="00020CD0">
        <w:rPr>
          <w:rFonts w:ascii="Times New Roman" w:hAnsi="Times New Roman" w:cs="Times New Roman"/>
          <w:b/>
        </w:rPr>
        <w:t>0</w:t>
      </w:r>
      <w:r w:rsidR="00020CD0" w:rsidRPr="00096B83">
        <w:rPr>
          <w:rFonts w:ascii="Times New Roman" w:hAnsi="Times New Roman" w:cs="Times New Roman"/>
          <w:b/>
        </w:rPr>
        <w:t xml:space="preserve"> sati</w:t>
      </w:r>
      <w:r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kandidata/kinja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2777AB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E.M.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2777AB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</w:t>
            </w:r>
          </w:p>
        </w:tc>
      </w:tr>
    </w:tbl>
    <w:p w:rsidR="00B724C6" w:rsidRDefault="00B724C6" w:rsidP="00B724C6">
      <w:pPr>
        <w:pStyle w:val="Default"/>
        <w:ind w:firstLine="708"/>
      </w:pPr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 xml:space="preserve">Kandidati su dužni ponijeti sa sobom </w:t>
      </w:r>
      <w:r w:rsidRPr="00EF5B46">
        <w:rPr>
          <w:rFonts w:ascii="Times New Roman" w:hAnsi="Times New Roman" w:cs="Times New Roman"/>
          <w:b/>
          <w:sz w:val="24"/>
          <w:szCs w:val="24"/>
        </w:rPr>
        <w:t>osobnu iskaznicu</w:t>
      </w:r>
      <w:r w:rsidRPr="00096B83">
        <w:rPr>
          <w:rFonts w:ascii="Times New Roman" w:hAnsi="Times New Roman" w:cs="Times New Roman"/>
          <w:sz w:val="24"/>
          <w:szCs w:val="24"/>
        </w:rPr>
        <w:t xml:space="preserve"> ili drugu identifikacijsku javnu ispravu na</w:t>
      </w:r>
      <w:bookmarkStart w:id="0" w:name="_GoBack"/>
      <w:bookmarkEnd w:id="0"/>
      <w:r w:rsidRPr="00096B83">
        <w:rPr>
          <w:rFonts w:ascii="Times New Roman" w:hAnsi="Times New Roman" w:cs="Times New Roman"/>
          <w:sz w:val="24"/>
          <w:szCs w:val="24"/>
        </w:rPr>
        <w:t xml:space="preserve">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lastRenderedPageBreak/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izvješteni na mrežnim stranicama škole u zakonskom roku od izvršenog izbora.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46" w:rsidRDefault="00383146" w:rsidP="00370DBC">
      <w:pPr>
        <w:spacing w:after="0" w:line="240" w:lineRule="auto"/>
      </w:pPr>
      <w:r>
        <w:separator/>
      </w:r>
    </w:p>
  </w:endnote>
  <w:endnote w:type="continuationSeparator" w:id="0">
    <w:p w:rsidR="00383146" w:rsidRDefault="00383146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383146">
          <w:rPr>
            <w:noProof/>
          </w:rPr>
          <w:t>1</w:t>
        </w:r>
        <w:r>
          <w:fldChar w:fldCharType="end"/>
        </w:r>
      </w:p>
    </w:sdtContent>
  </w:sdt>
  <w:p w:rsidR="00474B4E" w:rsidRDefault="003831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46" w:rsidRDefault="00383146" w:rsidP="00370DBC">
      <w:pPr>
        <w:spacing w:after="0" w:line="240" w:lineRule="auto"/>
      </w:pPr>
      <w:r>
        <w:separator/>
      </w:r>
    </w:p>
  </w:footnote>
  <w:footnote w:type="continuationSeparator" w:id="0">
    <w:p w:rsidR="00383146" w:rsidRDefault="00383146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E" w:rsidRDefault="003831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20CD0"/>
    <w:rsid w:val="000260CA"/>
    <w:rsid w:val="000706EC"/>
    <w:rsid w:val="000D2212"/>
    <w:rsid w:val="001417CB"/>
    <w:rsid w:val="00152DE3"/>
    <w:rsid w:val="00157366"/>
    <w:rsid w:val="00181072"/>
    <w:rsid w:val="001A0BD5"/>
    <w:rsid w:val="001D7F5D"/>
    <w:rsid w:val="001F3DA8"/>
    <w:rsid w:val="00222FC5"/>
    <w:rsid w:val="00273D7C"/>
    <w:rsid w:val="002777AB"/>
    <w:rsid w:val="002F0C1A"/>
    <w:rsid w:val="00370DBC"/>
    <w:rsid w:val="00383146"/>
    <w:rsid w:val="00384AA1"/>
    <w:rsid w:val="003B0F6C"/>
    <w:rsid w:val="00480B44"/>
    <w:rsid w:val="004B659E"/>
    <w:rsid w:val="004C0D1D"/>
    <w:rsid w:val="004C2A5B"/>
    <w:rsid w:val="004D1739"/>
    <w:rsid w:val="005A3131"/>
    <w:rsid w:val="005B2C8A"/>
    <w:rsid w:val="00630C29"/>
    <w:rsid w:val="006E28E0"/>
    <w:rsid w:val="00712929"/>
    <w:rsid w:val="007A57A9"/>
    <w:rsid w:val="007F007F"/>
    <w:rsid w:val="008E6930"/>
    <w:rsid w:val="009523B1"/>
    <w:rsid w:val="009812A1"/>
    <w:rsid w:val="00A336ED"/>
    <w:rsid w:val="00A34275"/>
    <w:rsid w:val="00AB31A8"/>
    <w:rsid w:val="00AC5888"/>
    <w:rsid w:val="00AF2CCA"/>
    <w:rsid w:val="00B67419"/>
    <w:rsid w:val="00B724C6"/>
    <w:rsid w:val="00C30542"/>
    <w:rsid w:val="00CD2382"/>
    <w:rsid w:val="00D51558"/>
    <w:rsid w:val="00D854DC"/>
    <w:rsid w:val="00DA7909"/>
    <w:rsid w:val="00DE362E"/>
    <w:rsid w:val="00E505C3"/>
    <w:rsid w:val="00E608BF"/>
    <w:rsid w:val="00E7482F"/>
    <w:rsid w:val="00EB222A"/>
    <w:rsid w:val="00EF5B46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A77F-FEA3-45AE-A79E-497C915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Tajništvo</cp:lastModifiedBy>
  <cp:revision>3</cp:revision>
  <cp:lastPrinted>2020-03-09T07:40:00Z</cp:lastPrinted>
  <dcterms:created xsi:type="dcterms:W3CDTF">2024-03-27T08:23:00Z</dcterms:created>
  <dcterms:modified xsi:type="dcterms:W3CDTF">2024-03-27T08:25:00Z</dcterms:modified>
</cp:coreProperties>
</file>